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94" w:rsidRDefault="003A1394" w:rsidP="003A1394">
      <w:r>
        <w:t xml:space="preserve">Русская культура – это, громадное разнообразие возможностей, идущее от множества истоков-учителей. Среди последних – дохристианская культура восточных славян, благотворное отсутствие единства (русская культура при рождении – комбинация культур многих центров Киевской земли), свобода (прежде всего внутренняя, осознаваемая и как творчество, и как разрушение) и, конечно, широкие иностранные влияния и заимствования. </w:t>
      </w:r>
    </w:p>
    <w:p w:rsidR="003A1394" w:rsidRDefault="003A1394" w:rsidP="003A1394"/>
    <w:p w:rsidR="003A1394" w:rsidRDefault="003A1394" w:rsidP="003A1394">
      <w:r>
        <w:t xml:space="preserve"> Кроме того, в нашей культуре трудно найти период, когда бы ее сферы развивались равномерно – в XIV – начале XV вв. на первое место выходит живопись, в XV – XVI вв. превалирует зодчество, в XVII в. передовые позиции принадлежат литературе. В то же время русская культура в каждом веке и на протяжении нескольких веков – это единство, где каждая из ее сфер обогащает другие, подсказывает им новые ходы и возможности, учится у них сама.</w:t>
      </w:r>
    </w:p>
    <w:p w:rsidR="003A1394" w:rsidRDefault="003A1394" w:rsidP="003A1394"/>
    <w:p w:rsidR="003A1394" w:rsidRDefault="003A1394" w:rsidP="003A1394">
      <w:r>
        <w:t xml:space="preserve"> Славянские народы впервые приобщились к высотам культуры через христианство. Откровением для них стала не «телесность», с которой они постоянно сталкивались, а духовность человеческого существования. Эта духовность приходила к ним прежде всего через искусство, которое легко и своеобразно воспринималось восточными славянами, подготовленными к этому своим отношением к окружающему миру, природе.</w:t>
      </w:r>
    </w:p>
    <w:p w:rsidR="003A1394" w:rsidRDefault="003A1394" w:rsidP="003A1394"/>
    <w:p w:rsidR="003A1394" w:rsidRDefault="003A1394" w:rsidP="003A1394">
      <w:r>
        <w:t xml:space="preserve"> Большую роль в формировании духовности и в культурном развитии русского народа сыграли монастыри.</w:t>
      </w:r>
    </w:p>
    <w:p w:rsidR="003A1394" w:rsidRDefault="003A1394" w:rsidP="003A1394"/>
    <w:p w:rsidR="003A1394" w:rsidRDefault="003A1394" w:rsidP="003A1394">
      <w:r>
        <w:t xml:space="preserve">ИСТОРИЯ ВОЗНИКНОВЕНИЯ МОНАСТЫРЕЙ </w:t>
      </w:r>
    </w:p>
    <w:p w:rsidR="003A1394" w:rsidRDefault="003A1394" w:rsidP="003A1394">
      <w:r>
        <w:t>НА РУСИ</w:t>
      </w:r>
    </w:p>
    <w:p w:rsidR="003A1394" w:rsidRDefault="003A1394" w:rsidP="003A1394"/>
    <w:p w:rsidR="003A1394" w:rsidRDefault="003A1394" w:rsidP="003A1394"/>
    <w:p w:rsidR="003A1394" w:rsidRDefault="003A1394" w:rsidP="003A1394">
      <w:r>
        <w:t xml:space="preserve"> Монастыри появились в Древней Руси в XI в., спустя несколько десятилетий после принятия христианства киевским князем Владимиром и его подданными. А через 1,5-2 века они уже играли важную роль в жизни страны. </w:t>
      </w:r>
    </w:p>
    <w:p w:rsidR="003A1394" w:rsidRDefault="003A1394" w:rsidP="003A1394"/>
    <w:p w:rsidR="003A1394" w:rsidRDefault="003A1394" w:rsidP="003A1394">
      <w:r>
        <w:t xml:space="preserve"> Начало русского монашества летопись связывает с деятельностью Антония – жителя города Любеча, близ Чернигова, принявшего монашество на Афоне и появившегося в Киеве в середине XI века. «Повесть временных лет» сообщает о нем под 1051 годом. Правда, в летописи говорится, что когда Антоний пришел в Киев и начал выбирать, где бы поселиться, то он «ходил по монастырям, и нигде ему не понравилось». Значит были на Киевской земле какие-то монашеские обители и до Антония. Но о них нет никаких сведений, и поэтому первым русским православным монастырем считается Печерский (впоследствии Киево-Печорская лавра), возникший на одной из киевских гор по почину Антония: он якобы поселился в пещере, вырытой для молитв будущим митрополитом Иларионом.</w:t>
      </w:r>
    </w:p>
    <w:p w:rsidR="003A1394" w:rsidRDefault="003A1394" w:rsidP="003A1394"/>
    <w:p w:rsidR="003A1394" w:rsidRDefault="003A1394" w:rsidP="003A1394">
      <w:r>
        <w:t xml:space="preserve"> Однако подлинным родоначальником монашества русская православная церковь считает Феодосия, принявшего иночество по благословению Антония. Став игуменом, он ввел в своей обители, насчитывавшей два десятка иноков, устав Константинопольского Студийского монастыря, которым строжайше регламентировалась вся жизнь монашествующих. Впоследствии этот устав ввели и в других крупных монастырях русской православной церкви, которые были преимущественно общежительными.</w:t>
      </w:r>
    </w:p>
    <w:p w:rsidR="003A1394" w:rsidRDefault="003A1394" w:rsidP="003A1394"/>
    <w:p w:rsidR="003A1394" w:rsidRDefault="003A1394" w:rsidP="003A1394">
      <w:r>
        <w:t xml:space="preserve"> В начале XII в. Киевская Русь распалась на ряд княжеств, которые были, по существу, вполне независимыми феодальными государствами. Процесс христианизации в их стольных городах зашел уже далеко; князья и бояре, состоятельные купцы, жизнь которых отнюдь не соответствовала христианским заповедям, основывали монастыри, стремясь замолить в них грехи. При этом богатые вкладчики не только получали «обслуживание специалистов» – монахов, но могли и сами провести остаток жизни в привычных условиях материального благополучия. Возросшее количество населения в городах обеспечило и рост численности монахов. </w:t>
      </w:r>
    </w:p>
    <w:p w:rsidR="003A1394" w:rsidRDefault="003A1394" w:rsidP="003A1394"/>
    <w:p w:rsidR="003A1394" w:rsidRDefault="003A1394" w:rsidP="003A1394">
      <w:r>
        <w:t xml:space="preserve"> Отмечалось преобладание городских монастырей. По-видимому, здесь сыграло роль распространение христианства сначала среди богатых и состоятельных людей, близких к князьям и живших вместе с ними в городах. Богатые купцы и ремесленники тоже жили в них. Конечно, и простые горожане принимали христианство скорее, чем крестьяне.</w:t>
      </w:r>
    </w:p>
    <w:p w:rsidR="003A1394" w:rsidRDefault="003A1394" w:rsidP="003A1394"/>
    <w:p w:rsidR="003A1394" w:rsidRDefault="003A1394" w:rsidP="003A1394">
      <w:r>
        <w:t xml:space="preserve"> Наряду с большими существовали и мелкие частные монастыри, владельцы которых могли ими распоряжаться и передавать их наследникам. Монахи в таких монастырях не вели общего хозяйства, а вкладчики, пожелав уйти из монастыря, могли потребовать свой вклад обратно.</w:t>
      </w:r>
    </w:p>
    <w:p w:rsidR="003A1394" w:rsidRDefault="003A1394" w:rsidP="003A1394"/>
    <w:p w:rsidR="003A1394" w:rsidRDefault="003A1394" w:rsidP="003A1394">
      <w:r>
        <w:t xml:space="preserve"> С середины XIV в. начинается возникновение монастырей нового типа, которые основывались людьми, не имевшими земельных владений, но обладавших энергией и предприимчивостью. Они добивались от великого князя пожалования земель, принимали пожертвования от соседей-феодалов «на помин души», закабаляли окрестных крестьян, скупали и выменивали земли, вели собственное хозяйство, торговали, занимались ростовщичеством и превращали монастыри в феодальные вотчины.</w:t>
      </w:r>
    </w:p>
    <w:p w:rsidR="003A1394" w:rsidRDefault="003A1394" w:rsidP="003A1394"/>
    <w:p w:rsidR="003A1394" w:rsidRDefault="003A1394" w:rsidP="003A1394">
      <w:r>
        <w:t xml:space="preserve"> Вслед за Киевом обзавелись собственными монастырями Новгород, Владимир, Смоленск, Галич и другие древнерусские города. В домонгольский период общее число монастырей и количество монашествующих в них были незначительны. По данным летописей, в XI-XIII веках на Руси имелось не более 70 монастырей, в том числе по 17 в Киеве и Новгороде.</w:t>
      </w:r>
    </w:p>
    <w:p w:rsidR="003A1394" w:rsidRDefault="003A1394" w:rsidP="003A1394"/>
    <w:p w:rsidR="003A1394" w:rsidRDefault="003A1394" w:rsidP="003A1394">
      <w:r>
        <w:lastRenderedPageBreak/>
        <w:t xml:space="preserve"> Заметно увеличилось число монастырей в период татаро-монгольского ига: к середине XV века их стало более 180. За последующие полтора столетия открылось около 300 новых монастырей, а в один лишь XVII век – 220. Процесс возникновения все новых и новых монастырей (как мужских, так и женских) продолжался вплоть до Великой Октябрьской социалистической революции. К 1917 году их стало 1025.</w:t>
      </w:r>
    </w:p>
    <w:p w:rsidR="003A1394" w:rsidRDefault="003A1394" w:rsidP="003A1394"/>
    <w:p w:rsidR="003A1394" w:rsidRDefault="003A1394" w:rsidP="003A1394">
      <w:r>
        <w:t xml:space="preserve"> Русские православные монастыри были многофункциональными. Они всегда рассматривались не только как очаги наиболее интенсивной религиозной жизни, хранители церковных традиций, но и как экономический оплот церкви, а также центры подготовки церковных кадров. Монахи составляли костяк духовенства, занимавший ключевые позиции во всех областях церковной жизни. Только монашеское звание открывало доступ к епископскому сану. Связанные обетом полного и безоговорочного повиновения, который они давали при пострижении, монахи были послушным орудием в руках церковного руководства.</w:t>
      </w:r>
    </w:p>
    <w:p w:rsidR="003A1394" w:rsidRDefault="003A1394" w:rsidP="003A1394"/>
    <w:p w:rsidR="003A1394" w:rsidRDefault="003A1394" w:rsidP="003A1394">
      <w:r>
        <w:t xml:space="preserve"> Как правило, в русских землях XI-XIII вв. монастыри основывались князьями или местной боярской аристократией. Первые монастыри возникали в близи больших городов, либо непосредственно в них. Монастыри являлись формой социальной организации людей, которые отказались от принятых в светском обществе норм жизни. Эти коллективы решали разные задачи: от приготовления своих членов к загробной жизни до создания образцовых хозяйств. Монастыри выполняли функцию учреждений социального призрения. Они же, тесно связанные с властью, становились центрами идеологической жизни Руси.</w:t>
      </w:r>
    </w:p>
    <w:p w:rsidR="003A1394" w:rsidRDefault="003A1394" w:rsidP="003A1394"/>
    <w:p w:rsidR="003A1394" w:rsidRDefault="003A1394" w:rsidP="003A1394">
      <w:r>
        <w:t xml:space="preserve"> В монастырях готовились кадры священнослужителей всех рангов. Из монашеской среды избирался епископат, причем архиерейский чин получали преимущественно иноки знатного происхождения. В XI-XII веках из одного Киево-Печорского монастыря вышло пятнадцать епископов. Архиереи из «простецов» насчитывались единицами.</w:t>
      </w:r>
    </w:p>
    <w:p w:rsidR="003A1394" w:rsidRDefault="003A1394" w:rsidP="003A1394"/>
    <w:p w:rsidR="003A1394" w:rsidRDefault="003A1394" w:rsidP="003A1394">
      <w:r>
        <w:t xml:space="preserve"> РОЛЬ МОНАСТЫРЕЙ В КУЛЬТУРНОЙ ЖИЗНИ РУСИ</w:t>
      </w:r>
    </w:p>
    <w:p w:rsidR="003A1394" w:rsidRDefault="003A1394" w:rsidP="003A1394"/>
    <w:p w:rsidR="003A1394" w:rsidRDefault="003A1394" w:rsidP="003A1394"/>
    <w:p w:rsidR="003A1394" w:rsidRDefault="003A1394" w:rsidP="003A1394">
      <w:r>
        <w:t xml:space="preserve"> Православные монастыри сыграли огромную роль в культурной, политической и хозяйственной истории Руси, России. В нашей стране – как, впрочем, и в других странах христианского мира – обители монахов всегда были не только местами молитвенного служения Богу, но и центрами культуры, просвещения; во многие периоды отечественной истории монастыри оказывали заметное воздействие на политическое развитие страны, на хозяйственную жизнь людей.</w:t>
      </w:r>
    </w:p>
    <w:p w:rsidR="003A1394" w:rsidRDefault="003A1394" w:rsidP="003A1394"/>
    <w:p w:rsidR="003A1394" w:rsidRDefault="003A1394" w:rsidP="003A1394">
      <w:r>
        <w:t xml:space="preserve"> Одним из таких периодов было время консолидации русских земель вокруг Москвы, время расцвета православного искусства и переосмысления культурной традиции, связывавшей </w:t>
      </w:r>
      <w:r>
        <w:lastRenderedPageBreak/>
        <w:t>Киевскую Русь с Московским царством, время колонизации новых земель и приобщения к православию новых народов.</w:t>
      </w:r>
    </w:p>
    <w:p w:rsidR="003A1394" w:rsidRDefault="003A1394" w:rsidP="003A1394"/>
    <w:p w:rsidR="003A1394" w:rsidRDefault="003A1394" w:rsidP="003A1394">
      <w:r>
        <w:t xml:space="preserve"> На протяжении XV и XVI столетий лесистый север страны покрывался сетью крупных монастырских хозяйств, около которых постепенно оседало крестьянское население. Так начиналось мирное освоение огромных пространств. Оно шло одновременно с широкой просветительской и миссионерской деятельностью.</w:t>
      </w:r>
    </w:p>
    <w:p w:rsidR="003A1394" w:rsidRDefault="003A1394" w:rsidP="003A1394"/>
    <w:p w:rsidR="003A1394" w:rsidRDefault="003A1394" w:rsidP="003A1394">
      <w:r>
        <w:t xml:space="preserve"> Епископ Стефан Пермский проповедовал по Северной Двине среди коми, для которых создал азбуку и перевел Евангелие. Преподобные Сергий и Герман основали Валаамский Спасо-Преображенский монастырь на островах в Ладожском озере и проповедовали среди карельских племен. Преподобные Савватий и Зосима положили начало крупнейшему на Севере Европы Соловецкому Спасо-Преображенскому монастырю. Святой Кирилл создал монастырь в Белоозерском крае. Святой Феодорит Кольский крестил финское племя топарей и создал для него азбуку. Его миссию в середине XVI в. продолжил святой Трифон Печенегский, основавший монастырь на северном побережье Кольского полуострова.</w:t>
      </w:r>
    </w:p>
    <w:p w:rsidR="003A1394" w:rsidRDefault="003A1394" w:rsidP="003A1394"/>
    <w:p w:rsidR="003A1394" w:rsidRDefault="003A1394" w:rsidP="003A1394">
      <w:r>
        <w:t xml:space="preserve"> Появились в XV-XVI вв. и многие другие монастыри. В них шла большая просветительская работа, переписывались книги, развивались самобытные школы иконописи, фресковой живописи. </w:t>
      </w:r>
    </w:p>
    <w:p w:rsidR="003A1394" w:rsidRDefault="003A1394" w:rsidP="003A1394"/>
    <w:p w:rsidR="003A1394" w:rsidRDefault="003A1394" w:rsidP="003A1394">
      <w:r>
        <w:t xml:space="preserve"> В монастырях писались иконы, которые наряду с фресками и мозаикой составляли тот жанр живописного искусства, что был разрешен церковью и всячески поощрялся ею. </w:t>
      </w:r>
    </w:p>
    <w:p w:rsidR="003A1394" w:rsidRDefault="003A1394" w:rsidP="003A1394"/>
    <w:p w:rsidR="003A1394" w:rsidRDefault="003A1394" w:rsidP="003A1394">
      <w:r>
        <w:t xml:space="preserve"> Выдающиеся живописцы древности отражали в иконе и религиозные сюжеты, и свое видение окружающего мира, запечатлевали в красках не одни христианские догматы, но и собственное отношение к актуальным проблемам современности. Поэтому древнерусское живописное искусство вышло за узкие рамки церковной улитарности и стало важным средством художественного отражения своей эпохи – явлением не только чисто религиозной жизни, но и общекультурной.</w:t>
      </w:r>
    </w:p>
    <w:p w:rsidR="003A1394" w:rsidRDefault="003A1394" w:rsidP="003A1394"/>
    <w:p w:rsidR="003A1394" w:rsidRDefault="003A1394" w:rsidP="003A1394">
      <w:r>
        <w:t xml:space="preserve"> XIV – начало XV вв. – это время расцвета иконописи. Именно в ней русским художникам удалось полностью выразить характер страны и народа, подняться до высот мировой культуры. Корифеями же иконописи, безусловно, являлись Феофан Грек, Андрей Рублев и Дионисий. Благодаря их творчеству русская икона стала не только предметом живописи, но и философских дискуссий; она о много говорит не только искусствоведам, но и социальным психологам, стала составной частью жизни русского народа.</w:t>
      </w:r>
    </w:p>
    <w:p w:rsidR="003A1394" w:rsidRDefault="003A1394" w:rsidP="003A1394"/>
    <w:p w:rsidR="003A1394" w:rsidRDefault="003A1394" w:rsidP="003A1394">
      <w:r>
        <w:lastRenderedPageBreak/>
        <w:t xml:space="preserve"> Провидение крайне редко распоряжается таким образом, что на протяжении 150 лет один за другим живут и творят великие деятели культуры. России XIV-XV вв. в этом отношении повезло – у нее были Ф. Грек, А. Рублев, Дионисий. Первым звеном в этой цепи оказался Феофан – философ, книжник, иллюстратор, иконописец, который попал на Русь уже сложившимся, но не застывшим в темах и приемах письма мастером. Работая в Новгороде и Москве, он с одинаковой изощренностью сумел создать совершенно непохожие друг на друга фрески и иконы. Грек не брезговал приноравливанием к обстоятельствам: неистовый, поражающий неуемной фантазией в Новгороде, он мало чем напоминает строго канонического мастера в Москве. Только его мастерство остается неизменным. Он не спорил со временем и заказчиками, и учил жизни и хитростям своей профессии русских художников, в том числе, вероятно, и Андрея Рублева.</w:t>
      </w:r>
    </w:p>
    <w:p w:rsidR="003A1394" w:rsidRDefault="003A1394" w:rsidP="003A1394"/>
    <w:p w:rsidR="003A1394" w:rsidRDefault="003A1394" w:rsidP="003A1394">
      <w:r>
        <w:t xml:space="preserve"> Рублев попытался совершить переворот в душах и умах своих зрителей. Он хотел, чтобы икона стала не только предметом культа, наделенным магической силой, но и предметом философского, художественного и эстетического созерцания. О жизни Рублева, как и многих других мастеров Древней Руси, известно не много. Почти весь его жизненный путь связан с Троице-Сергиевым и Андронниковым монастрями в Москве и Подмосковье. </w:t>
      </w:r>
    </w:p>
    <w:p w:rsidR="003A1394" w:rsidRDefault="003A1394" w:rsidP="003A1394"/>
    <w:p w:rsidR="003A1394" w:rsidRDefault="003A1394" w:rsidP="003A1394">
      <w:r>
        <w:t xml:space="preserve"> Самая знаменитая икона Рублева – «Троица» – при жизни автора вызывала споры и сомнения. Догматическое понятие Троицы – единство божества в трех лицах: Бога-отца, Бога-сына и Бога-духа святого – носило отвлеченный характер и было трудно для уразумения. Не случайно именно учение о Троице породило в истории христианства огромное количество ересей. Да и на Руси XI-XIII вв. предпочитали посвящать храмы более реальным образам: Спасу, Богородице, Николе.</w:t>
      </w:r>
    </w:p>
    <w:p w:rsidR="003A1394" w:rsidRDefault="003A1394" w:rsidP="003A1394"/>
    <w:p w:rsidR="003A1394" w:rsidRDefault="003A1394" w:rsidP="003A1394">
      <w:r>
        <w:t xml:space="preserve"> Рублев в символе Троицы различал не только отвлеченно догматическую идею, но и жизненно важную для того времени мысль о политическом и нравственном единстве земли Русской. В живописных образах передавал религиозную перифразу вполне земной идеи единения, «единства равных». Подход Рублева к сути и значению иконы были настолько новы, а прорыв из канона настолько решительным, что настоящая слава пришла к нему только в XX в. Современники же ценили в нем не только талантливого живописца, но и святость его жизни. Потом рублевские иконы подновлялись позднейшими авторами и скрылись вплоть до нашего века (не будем забывать о том, что через 80-100 лет после создания иконы темнели от покрывавшей их олифы, и живопись становилась неразличимой.</w:t>
      </w:r>
    </w:p>
    <w:p w:rsidR="003A1394" w:rsidRDefault="003A1394" w:rsidP="003A1394"/>
    <w:p w:rsidR="003A1394" w:rsidRDefault="003A1394" w:rsidP="003A1394">
      <w:r>
        <w:t xml:space="preserve"> О третьем корифее иконописи мы также знаем немного. Дионисий, видимо, был любимым художником Ивана III и оставался мирским живописцем не приняв пострига. Вообще-то, смирение и послушание ему явно не присущи, что и сказалось в его фресках. Да и эпоха была совершенно иной, нежели времена Грека и Рублева. Москва торжествовала победу над Ордой и искусству предписывалось воспевать величие и славу Московского государства. Фрески Дионисия не достигают быть может высокой устремленности и глубокой выразительности рублевскиих икон. Они созданы не для размышлений, а для радостного любования. Они – часть праздника, а не предмет задумчивого созерцания. Дионисий не стал вещим предсказателем, но он является непревзойденным мастером и хозяином цвета, тонов необычайно светлых и чистых. С его </w:t>
      </w:r>
      <w:r>
        <w:lastRenderedPageBreak/>
        <w:t>творчеством парадное, торжественное искусство стало ведущим. Ему, конечно, пытались подражать, но последователям не хватало какой-то малости: меры, стройности, чистоты – того, что и отличает подлинного мастера от прилежного ремесленника.</w:t>
      </w:r>
    </w:p>
    <w:p w:rsidR="003A1394" w:rsidRDefault="003A1394" w:rsidP="003A1394"/>
    <w:p w:rsidR="003A1394" w:rsidRDefault="003A1394" w:rsidP="003A1394">
      <w:r>
        <w:t xml:space="preserve"> Мы знаем по именам лишь некоторых иноков – иконописцев, резчиков, писателей, зодчих. Тогдашняя культура была в известной степени анонимной, что вообще характерно для средневековья. Смиренные монахи далеко не всегда подписывали свои произведения, также не слишком заботились о прижизненной или посмертной земной славе и мастера-миряне.</w:t>
      </w:r>
    </w:p>
    <w:p w:rsidR="003A1394" w:rsidRDefault="003A1394" w:rsidP="003A1394"/>
    <w:p w:rsidR="003A1394" w:rsidRDefault="003A1394" w:rsidP="003A1394">
      <w:r>
        <w:t xml:space="preserve"> Это была эпоха соборного творчества. Митрополит Волоколамский и Юрьевский Питирим, наш современник, писал об этой эпохе в работе «Опыт народного духа» так: «Дух соборного делания коснулся всех областей творчества. Вслед за политическим собиранием Руси, одновременно с ростом экономических связей различных частей государства началось культурное собирание. Именно тогда умножились произведения житийной литературы, были созданы обобщающие летописные своды, начали сливаться воедино в общерусской культуре достижения крупнейших провинциальных школ в области изобрази-тельного, архитектурного, музыкально-певческого, декоративно-прикладного искусства».</w:t>
      </w:r>
    </w:p>
    <w:p w:rsidR="003A1394" w:rsidRDefault="003A1394" w:rsidP="003A1394"/>
    <w:p w:rsidR="003A1394" w:rsidRDefault="003A1394" w:rsidP="003A1394">
      <w:r>
        <w:t xml:space="preserve"> До появления книгопечатания именно в монастырских кельях переписывались книги богослужебного назначения, сочинялась литература религиозно-церковного содержания, в частности «жития святых», прославлявшие «угодников божьих» (в основном монашествующих) и те обители, где они несли иноческое послушание.</w:t>
      </w:r>
    </w:p>
    <w:p w:rsidR="003A1394" w:rsidRDefault="003A1394" w:rsidP="003A1394"/>
    <w:p w:rsidR="003A1394" w:rsidRDefault="003A1394" w:rsidP="003A1394">
      <w:r>
        <w:t xml:space="preserve"> Одновременно монастыри выполняли социальный заказ княжеской власти: создавали и заново редактировали летописи, документы законодательного характера. Судя по содержанию летописей и стилю их изложения, писали их люди, лишь формально «ушедшие из мира», как того требовал ритуал посвящения в монашество, а фактически находившиеся в самой гуще политических событий, полные «морских» забот и волнений.</w:t>
      </w:r>
    </w:p>
    <w:p w:rsidR="003A1394" w:rsidRDefault="003A1394" w:rsidP="003A1394"/>
    <w:p w:rsidR="003A1394" w:rsidRDefault="003A1394" w:rsidP="003A1394">
      <w:r>
        <w:t xml:space="preserve"> Созидание культуры всегда тесно связано с ее сбережением, сохранением. Эту двуединую задачу в XV-XVI вв. как раз и решали монастыри, которые испокон веку были не только духовными центрами, но и своего рода музеями, где хранились уникальные произведения национального искусства, а также библиотеками с поразительными по ценности собраниями рукописей, редких книг.</w:t>
      </w:r>
    </w:p>
    <w:p w:rsidR="003A1394" w:rsidRDefault="003A1394" w:rsidP="003A1394"/>
    <w:p w:rsidR="003A1394" w:rsidRDefault="003A1394" w:rsidP="003A1394">
      <w:r>
        <w:t xml:space="preserve"> Одним из главных источников пополнения монастырских коллекций были вклады. Сюда приносили фамильные реликвии обедневшие потомки удельных князей, не выдержавшие неравной борьбы с окрепшей великокняжеской властью. Вклады поступали и от московских князей и царей, которые часто использовали влиятельные монастыри в политических целях. </w:t>
      </w:r>
      <w:r>
        <w:lastRenderedPageBreak/>
        <w:t>Причинами вклада в сокровищницу монастыря могли быть и победа, одержанная над врагом, и моление о рождении наследника, и торжественное восшествие на престол. Часто делали вклады и просто на помин души. На территории монастырей, у их соборов и церквей иногда хоронили знатных людей, при погребении же монастырю не только платили деньги за могилу, но и оставляли личные вещи покойного, икону, снятую с гроба, и даже возок с лошадьми, на котором он был привезен. Среди вкладчиков русских монастырей были князья и бояре, представители высшего духовенства, дворяне, торговые и служивые люди разных городов, «государева двора разных чинов люди», городские дьяки, монастырские слуги и служки, ремесленники и крестьяне.</w:t>
      </w:r>
    </w:p>
    <w:p w:rsidR="003A1394" w:rsidRDefault="003A1394" w:rsidP="003A1394"/>
    <w:p w:rsidR="003A1394" w:rsidRDefault="003A1394" w:rsidP="003A1394">
      <w:r>
        <w:t xml:space="preserve"> На монастыри смотрели как на надежные хранилища национальных сокровищ. Сюда привозили произведения искусства ради их сбережения. Не случайно на многих из них было написано: «А не отдати никому». Самыми распространенными вкладами были фамильные иконы, украшенные драгоценными окладами. </w:t>
      </w:r>
    </w:p>
    <w:p w:rsidR="003A1394" w:rsidRDefault="003A1394" w:rsidP="003A1394"/>
    <w:p w:rsidR="003A1394" w:rsidRDefault="003A1394" w:rsidP="003A1394">
      <w:r>
        <w:t xml:space="preserve"> Пользовались известностью монастырские собрания в Москве и Сергиевом Посаде, в Ростове Великом и Суздале, Твери и Ярославле; в этих городах составились уникальные коллекции русской иконописи XV-XVI вв.</w:t>
      </w:r>
    </w:p>
    <w:p w:rsidR="003A1394" w:rsidRDefault="003A1394" w:rsidP="003A1394"/>
    <w:p w:rsidR="003A1394" w:rsidRDefault="003A1394" w:rsidP="003A1394">
      <w:r>
        <w:t xml:space="preserve"> ТРОИЦЕ-СЕРГИЕВ МОНАСТЫРЬ</w:t>
      </w:r>
    </w:p>
    <w:p w:rsidR="003A1394" w:rsidRDefault="003A1394" w:rsidP="003A1394"/>
    <w:p w:rsidR="003A1394" w:rsidRDefault="003A1394" w:rsidP="003A1394">
      <w:r>
        <w:t xml:space="preserve"> Проследим формирование уникальной монастырской коллекции на примере одного из самых почитаемых монастырей Руси – Троице-Сергиева.</w:t>
      </w:r>
    </w:p>
    <w:p w:rsidR="003A1394" w:rsidRDefault="003A1394" w:rsidP="003A1394"/>
    <w:p w:rsidR="003A1394" w:rsidRDefault="003A1394" w:rsidP="003A1394">
      <w:r>
        <w:t xml:space="preserve"> Собрания монастыря составили основу музейных фондов Загорского музея. Среди вкладов в монастырь немало богатых церковных сосудов, серебряных окладов книг и икон. Привлекает внимание серебряный потир с хрустальной чашей, золотой потир с рудожелтым мрамором 1449 г.(работа Ивана Фомина), кадило игумена Никона 1405 г., ковчег-реликварий радонежских князей первой четверти XV в. В XVI в. в монастырскую сокровищницу были сделаны наиболее значительные вклады. В московских мастерских при Иване Грозном, Федоре Иоанновиче, Борисе Годунове работали лучшие русские мастера-ювелиры, изографы, литейщики.</w:t>
      </w:r>
    </w:p>
    <w:p w:rsidR="003A1394" w:rsidRDefault="003A1394" w:rsidP="003A1394"/>
    <w:p w:rsidR="003A1394" w:rsidRDefault="003A1394" w:rsidP="003A1394">
      <w:r>
        <w:t xml:space="preserve"> Иван IV велел украсить драгоценностями (в основном созданными московскими мастерами) наиболее чтимую в монастыре икону Троицы. Под икону была подвешена жемчужная пелена, вышитая в мастерской первой жены царя Анастасии Романовой; на икону был сделан золотой оклад с коронами, украшенными эмалями и драгоценными камнями. При Иване IV была выполнена и монументальная серебряная чеканная рака для останков Сергия Радонежского.</w:t>
      </w:r>
    </w:p>
    <w:p w:rsidR="003A1394" w:rsidRDefault="003A1394" w:rsidP="003A1394"/>
    <w:p w:rsidR="003A1394" w:rsidRDefault="003A1394" w:rsidP="003A1394">
      <w:r>
        <w:lastRenderedPageBreak/>
        <w:t xml:space="preserve"> При царе Федоре Иоанновиче был изготовлен чеканный золотой оклад к надгробной иконе Сергия, украшенный золотыми дробницами с гравировкой и чернью, драгоценными камнями, камеями, жемчугом. Известно, что за эту работу большие награды от царя получили мастера Оружейной палаты Московского Кремля.</w:t>
      </w:r>
    </w:p>
    <w:p w:rsidR="003A1394" w:rsidRDefault="003A1394" w:rsidP="003A1394"/>
    <w:p w:rsidR="003A1394" w:rsidRDefault="003A1394" w:rsidP="003A1394">
      <w:r>
        <w:t xml:space="preserve"> Борис Годунов после венчания на царство подарил монастырю новый драгоценный оклад на икону Троицы.</w:t>
      </w:r>
    </w:p>
    <w:p w:rsidR="003A1394" w:rsidRDefault="003A1394" w:rsidP="003A1394"/>
    <w:p w:rsidR="003A1394" w:rsidRDefault="003A1394" w:rsidP="003A1394">
      <w:r>
        <w:t xml:space="preserve"> Не только дарами пополнялись монастырские собрания; многие произведения искусства создавались непосредственно в монастырских стенах. В XV в. в Троицкой обители работал Епифаний Премудрый, создавший Житие основателя монастыря Сергия Радонежского, там писал Андрей Рублев, чье мировоззрение сложилось благодаря постоянному воздействию идей Сергия и его последователей, благодаря усвоенной в обители привычке противостоять «розни мира сего». Для иконостаса монастырского собора преподобный Андрей написал знаменитую «Троицу». Андрей Рублев, Даниил Черный и другие изографы в короткий срок по поручению игумена Никона украсили фресками и иконами вновь построенный на средства князя Юрия Галицкого и Звенигородского Троицкий собор.</w:t>
      </w:r>
    </w:p>
    <w:p w:rsidR="003A1394" w:rsidRDefault="003A1394" w:rsidP="003A1394"/>
    <w:p w:rsidR="003A1394" w:rsidRDefault="003A1394" w:rsidP="003A1394">
      <w:r>
        <w:t xml:space="preserve"> В XV—XVI вв. Троицкий монастырь стал местом создания великолепных икон и произведений прикладного искусства, а также своеобразным учебным центром, где шла подготовка мастеров — изографов и ювелиров. Троицкие иконы отсылались в другие монастыри и храмы, преподносились в дар иностранным гостям.</w:t>
      </w:r>
    </w:p>
    <w:p w:rsidR="003A1394" w:rsidRDefault="003A1394" w:rsidP="003A1394"/>
    <w:p w:rsidR="003A1394" w:rsidRDefault="003A1394" w:rsidP="003A1394"/>
    <w:p w:rsidR="003A1394" w:rsidRDefault="003A1394" w:rsidP="003A1394">
      <w:r>
        <w:t>НОВОДЕВИЧИЙ МОНАСТЫРЬ</w:t>
      </w:r>
    </w:p>
    <w:p w:rsidR="003A1394" w:rsidRDefault="003A1394" w:rsidP="003A1394"/>
    <w:p w:rsidR="003A1394" w:rsidRDefault="003A1394" w:rsidP="003A1394">
      <w:r>
        <w:t xml:space="preserve"> Крупным культурным центром был и Новодевичий монастырь (ныне находящийся в городской черте Москвы).</w:t>
      </w:r>
    </w:p>
    <w:p w:rsidR="003A1394" w:rsidRDefault="003A1394" w:rsidP="003A1394"/>
    <w:p w:rsidR="003A1394" w:rsidRDefault="003A1394" w:rsidP="003A1394">
      <w:r>
        <w:t xml:space="preserve"> Но первоначальная его задача была иная— оборона Москвы. Он занял свое место в ряду таких же монастырей-стражей — Андрониева, Новоспасского, Симонова, Данилова, Донского, вместе с которыми создавал могучее оборонительное полукольцо. Новодевичий монастырь расположился в излучине реки; с его стен можно было контролировать сразу три переправы: у Крымского брода (ныне на его месте Крымский мост; а тогда, в эпоху строительства, именно там любил переправляться через Москву-реку во время своих набегов на столицу крымский хан Махмет-Гирей), у Воробьевых гор и у Дорогомилова, где проходила дорога на Можайск. Культурным центром монастырь стал позднее.</w:t>
      </w:r>
    </w:p>
    <w:p w:rsidR="003A1394" w:rsidRDefault="003A1394" w:rsidP="003A1394"/>
    <w:p w:rsidR="003A1394" w:rsidRDefault="003A1394" w:rsidP="003A1394">
      <w:r>
        <w:lastRenderedPageBreak/>
        <w:t xml:space="preserve"> В 1571 г. монастырь был разорен и сожжен крымчаками хана Девлет-Гирея. После этого были возведены новые башни и стены. И когда в 1591 г. крымская орда под предводительством Казы-Гирея вновь пошла штурмом на монастырь, артиллерия сумела достойно встретить нападавших и штурм был отбит.</w:t>
      </w:r>
    </w:p>
    <w:p w:rsidR="003A1394" w:rsidRDefault="003A1394" w:rsidP="003A1394"/>
    <w:p w:rsidR="003A1394" w:rsidRDefault="003A1394" w:rsidP="003A1394">
      <w:r>
        <w:t xml:space="preserve"> Но монастырь известен не только в связи с событиями военными. Он тесно связан с династической историей русских государей. Там была похоронена малолетняя дочь Ивана Грозного Анна, там закончили свои дни жена брата Ивана IV — княгиня Ульяна, вдова старшего сына Ивана Грозного — Елена, вдова царя Федора Иоанновича — Ирина Годунова. В некоторых источниках встречается упоминание о том, что именно в Новодевичьем монастыре состоялось избрание на царство Бориса Годунова. Это не совсем точно: в монастыре Борис только дал согласие на избрание.</w:t>
      </w:r>
    </w:p>
    <w:p w:rsidR="003A1394" w:rsidRDefault="003A1394" w:rsidP="003A1394"/>
    <w:p w:rsidR="003A1394" w:rsidRDefault="003A1394" w:rsidP="003A1394">
      <w:r>
        <w:t xml:space="preserve"> Только за два года (1603— 1604) Борис Годунов пожертвовал монастырю множество икон, немало драгоценной утвари да еще 3 тыс. рублей — сумма по тем временам немалая. Увы, в большинстве своем те дары не сохранились. По иронии судьбы они были захвачены погубителем Годунова Лже­дмитрием в 1605 г.</w:t>
      </w:r>
    </w:p>
    <w:p w:rsidR="003A1394" w:rsidRDefault="003A1394" w:rsidP="003A1394"/>
    <w:p w:rsidR="003A1394" w:rsidRDefault="003A1394" w:rsidP="003A1394">
      <w:r>
        <w:t xml:space="preserve"> И все же многое из собранного в Новодевичьем монастыре дошло до наших дней. Сохранились и произведения русских изографов и ювелиров, составлявшие уникальную коллекцию, и многие вклады русских государей. Собранные в Смоленском соборе великолепные творения русских златокузнецов, вышивальщиц, серебряников, резчиков по дереву и камню, живописцев практически никогда не экспонировались в полном объеме; многие произведения были в разные годы переданы в другие хранилища.</w:t>
      </w:r>
    </w:p>
    <w:p w:rsidR="003A1394" w:rsidRDefault="003A1394" w:rsidP="003A1394"/>
    <w:p w:rsidR="003A1394" w:rsidRDefault="003A1394" w:rsidP="003A1394">
      <w:r>
        <w:t xml:space="preserve"> Замечательной ценностью русской культуры является и сам Смоленский собор — единственный ныне уцелевший на территории монастыря памятник архитектуры начала XVI в. </w:t>
      </w:r>
    </w:p>
    <w:p w:rsidR="003A1394" w:rsidRDefault="003A1394" w:rsidP="003A1394"/>
    <w:p w:rsidR="003A1394" w:rsidRDefault="003A1394" w:rsidP="003A1394">
      <w:r>
        <w:t xml:space="preserve"> Все композиции росписей Смоленского собора подчинены возвеличиванию Москвы и ее государей.</w:t>
      </w:r>
    </w:p>
    <w:p w:rsidR="003A1394" w:rsidRDefault="003A1394" w:rsidP="003A1394"/>
    <w:p w:rsidR="003A1394" w:rsidRDefault="003A1394" w:rsidP="003A1394">
      <w:r>
        <w:t xml:space="preserve"> Но собор может рассказать и о времени Бориса Годунова. По его указу храм был отремонтирован, поновлены закоптившиеся фрески, а кое-что и переписано. Так появились изображения святых Бориса и Федора, образ святой Ирины.</w:t>
      </w:r>
    </w:p>
    <w:p w:rsidR="003A1394" w:rsidRDefault="003A1394" w:rsidP="003A1394"/>
    <w:p w:rsidR="003A1394" w:rsidRDefault="003A1394" w:rsidP="003A1394">
      <w:r>
        <w:t xml:space="preserve"> Монастырь хранит в своем собрании и необычайно ценные произведения древнерусской мелкой пластики: панагии, кресты-мощевики, нагрудные иконы. Преимущественно эти произведения древнерусских мастеров относятся к XV—XVI вв. Украшением собрания Новодевичьего монастыря </w:t>
      </w:r>
      <w:r>
        <w:lastRenderedPageBreak/>
        <w:t>служит серебряная чаша 1581 г.— вклад царевича Ивана Ивановича Старшего, сына Ивана Грозного, сделанный им незадолго до гибели.</w:t>
      </w:r>
    </w:p>
    <w:p w:rsidR="003A1394" w:rsidRDefault="003A1394" w:rsidP="003A1394"/>
    <w:p w:rsidR="003A1394" w:rsidRDefault="003A1394" w:rsidP="003A1394">
      <w:r>
        <w:t xml:space="preserve"> Древние камни Новодевичьего видели Василия III, Ивана Грозного, Бориса Годунова; правители приезжали сюда, чтобы отпраздновать успех, победу или ждать решения своей судьбы. И часто каждое такое посещение завершалось построением новой церкви, новых палат, новых укреплений, новым даром монастырю.</w:t>
      </w:r>
    </w:p>
    <w:p w:rsidR="003A1394" w:rsidRDefault="003A1394" w:rsidP="003A1394"/>
    <w:p w:rsidR="003A1394" w:rsidRDefault="003A1394" w:rsidP="003A1394">
      <w:r>
        <w:t xml:space="preserve"> СОЛОВЕЦКИЙ МОНАСТЫРЬ</w:t>
      </w:r>
    </w:p>
    <w:p w:rsidR="003A1394" w:rsidRDefault="003A1394" w:rsidP="003A1394"/>
    <w:p w:rsidR="003A1394" w:rsidRDefault="003A1394" w:rsidP="003A1394">
      <w:r>
        <w:t xml:space="preserve"> Соловецкий монастырь вошел в историю русской культуры и каменными строениями XVI в. – единственным в своем роде комплексом инженерных и архитектурных сооружений, и знаменитым собранием рукописей, и бесценными иконами, и уникальной библиотекой; он был не только культурным, но и политическим центром.</w:t>
      </w:r>
    </w:p>
    <w:p w:rsidR="003A1394" w:rsidRDefault="003A1394" w:rsidP="003A1394"/>
    <w:p w:rsidR="003A1394" w:rsidRDefault="003A1394" w:rsidP="003A1394">
      <w:r>
        <w:t xml:space="preserve"> В XV столетии русский Север уже не воспринимался его обитателями как часть Новгородской земли. Некогда могущественная средневековая республика клонилась к упадку, и новгородцы были вынуждены заявлять о своей лояльности московским князьям, а значит, в какой то мере поступаться властью над некогда покоренными и лишь отчасти освоенными территориями.</w:t>
      </w:r>
    </w:p>
    <w:p w:rsidR="003A1394" w:rsidRDefault="003A1394" w:rsidP="003A1394"/>
    <w:p w:rsidR="003A1394" w:rsidRDefault="003A1394" w:rsidP="003A1394">
      <w:r>
        <w:t xml:space="preserve"> Реальным центром власти на Севере фактически становился Соловецкий монастырь. Он распространил свое влияние на западе до границы со Швецией, на севере – до самой Печенги. Монастырь поддерживал международные связи (с Афоном, Константинополем, Сербией), держал военные гарнизоны в Карелии, оборонял Белое море от вторжений иноземных кораблей.</w:t>
      </w:r>
    </w:p>
    <w:p w:rsidR="003A1394" w:rsidRDefault="003A1394" w:rsidP="003A1394"/>
    <w:p w:rsidR="003A1394" w:rsidRDefault="003A1394" w:rsidP="003A1394">
      <w:r>
        <w:t xml:space="preserve"> После новгородских походов Ивана III Соловецкий монастырь оказался в московских владениях. Обитель на островах возникла в 30-е годы XV в. У ее истоков стояли святые Савватий, Зосима и Герман.</w:t>
      </w:r>
    </w:p>
    <w:p w:rsidR="003A1394" w:rsidRDefault="003A1394" w:rsidP="003A1394"/>
    <w:p w:rsidR="003A1394" w:rsidRDefault="003A1394" w:rsidP="003A1394">
      <w:r>
        <w:t xml:space="preserve"> История монастыря – это история подвижничества людей, добровольно избравших жизнь в очень суровых условиях. Первые обитатели Соловков копали огороды, рубили дрова, варили из морской воды соль, которую меняли на хлеб.</w:t>
      </w:r>
    </w:p>
    <w:p w:rsidR="003A1394" w:rsidRDefault="003A1394" w:rsidP="003A1394"/>
    <w:p w:rsidR="003A1394" w:rsidRDefault="003A1394" w:rsidP="003A1394">
      <w:r>
        <w:t xml:space="preserve"> Особую роль в истории Соловков и всей Руси сыграл Филипп Колычев. Выходец из боярской семьи, этот игумен Соловецкого монастыря не только умело руководил его многообразной деятельностью, но и вкладывал в развитие монастырского хозяйства свои личные средства. </w:t>
      </w:r>
      <w:r>
        <w:lastRenderedPageBreak/>
        <w:t>Комплекс построек, возведенных под руководством будущего митрополита Московского, - это не только уникальный архитектурный памятник, но и выдающееся достижение русской технической мысли середины XVI в. В 1552 г. началось строительство каменной церкви Успения, в 1558 г. – строительство Преображенского собора. Это два сооружения создавали монументальный центр монастыря; впоследствии они были связаны между собой галереями и другими зданиями.</w:t>
      </w:r>
    </w:p>
    <w:p w:rsidR="003A1394" w:rsidRDefault="003A1394" w:rsidP="003A1394"/>
    <w:p w:rsidR="003A1394" w:rsidRDefault="003A1394" w:rsidP="003A1394">
      <w:r>
        <w:t xml:space="preserve"> И при Филиппе, и при других настоятелях Соловецкий монастырь был одним из важнейших на Севере очагов рационального ведения хозяйства.</w:t>
      </w:r>
    </w:p>
    <w:p w:rsidR="003A1394" w:rsidRDefault="003A1394" w:rsidP="003A1394"/>
    <w:p w:rsidR="003A1394" w:rsidRDefault="003A1394" w:rsidP="003A1394">
      <w:r>
        <w:t xml:space="preserve"> Через монастырское хозяйство – рыбную ловлю и пекарни, портомойни и столярные мастерские, сушильни и коптильни – прошли многие тысячи крестьян, которые, совершив паломничество в монастырь, оставались в нем, чтобы поработать. Архангельские и вологодские, костромские и новгородские, карельские и пермские люди получали здесь лучшие рабочие навыки, распространившиеся потом повсюду. И до сих пор еще в сундуках и шкатулках, хранимых по деревням и городкам русского Севера, можно найти дедовы и прадедовы свидетельства о том, что такой-то прошел полный курс ремесел в Соловецкой обители.</w:t>
      </w:r>
    </w:p>
    <w:p w:rsidR="003A1394" w:rsidRDefault="003A1394" w:rsidP="003A1394"/>
    <w:p w:rsidR="003A1394" w:rsidRDefault="003A1394" w:rsidP="003A1394">
      <w:r>
        <w:t xml:space="preserve"> На островах был устроен кирпичный завод, выделывавший кирпич очень высокого качества. Весьма совершенна была и применявшаяся при возведении монастырских зданий строительная техника. Благоустройство островов всегда считалось важнейшей задачей соловецких настоятелей.</w:t>
      </w:r>
    </w:p>
    <w:p w:rsidR="003A1394" w:rsidRDefault="003A1394" w:rsidP="003A1394"/>
    <w:p w:rsidR="003A1394" w:rsidRDefault="003A1394" w:rsidP="003A1394">
      <w:r>
        <w:t xml:space="preserve"> Игумен Филипп на свои средства соединил Святое озеро с 52 другими озерами; по его указанию насельники монастыря и трудники рыли каналы, устраивали водопровод и водяные мельницы. Была проложена целая сеть удобных дорог, построены деревянные и каменные склады и кельи. Были на островах скотный двор и кузница, где не только ковались необходимые орудия труда, но и развивалась художественная ковка, где делали, например, решетки, замки.</w:t>
      </w:r>
    </w:p>
    <w:p w:rsidR="003A1394" w:rsidRDefault="003A1394" w:rsidP="003A1394"/>
    <w:p w:rsidR="003A1394" w:rsidRDefault="003A1394" w:rsidP="003A1394">
      <w:r>
        <w:t xml:space="preserve"> Построенная Филиппом каменная корабельная пристань – самое старое из сохранившихся до наших дней такого рода сооружений России. На кирпичном заводе применялись различные технические новшества: кирпич и известь поднимались специальными блоками (ворот приводился в движение лошадьми). Различные усовершенствования были осуществлены в мукомольном и сушильном деле, в веянии зерна и разливке знаменитого соловецкого кваса. Квас, к примеру, при Филиппе стали подавать в погреб по трубам и по трубам же разливать в бочки. Один старец и пять слуг делали эту работу, в которой ранее участвовали вся братия и «слуги многие».</w:t>
      </w:r>
    </w:p>
    <w:p w:rsidR="003A1394" w:rsidRDefault="003A1394" w:rsidP="003A1394"/>
    <w:p w:rsidR="003A1394" w:rsidRDefault="003A1394" w:rsidP="003A1394">
      <w:r>
        <w:t xml:space="preserve"> Каменные дамбы ограждали садки для разведения рыб. Из шкур животных в монастыре шили нарядные и прочные одежды.</w:t>
      </w:r>
    </w:p>
    <w:p w:rsidR="003A1394" w:rsidRDefault="003A1394" w:rsidP="003A1394"/>
    <w:p w:rsidR="003A1394" w:rsidRDefault="003A1394" w:rsidP="003A1394">
      <w:r>
        <w:t xml:space="preserve"> С Соловецким монастырем связаны многие страницы русской военной истории. Монастырь-государь, как его называли, ведал обороной русского Севера, наблюдал за тем, чтобы карельские и иные племена «жили за государем неизменно», а потому и льготы монастырю давались исключительные. Светская же власть, особенно в правление Ивана Грозного, не только снабжала Соловки порохом, пищалями и ядрами, но и жертвовала в монастырь деньги, церковные ценности, иконы и книги.</w:t>
      </w:r>
    </w:p>
    <w:p w:rsidR="003A1394" w:rsidRDefault="003A1394" w:rsidP="003A1394"/>
    <w:p w:rsidR="003A1394" w:rsidRDefault="003A1394" w:rsidP="003A1394">
      <w:r>
        <w:t xml:space="preserve"> Иконное собрание монастыря начало складываться в XV в. Первые иконы, по преданию, были завезены на острова Савватием. На протяжении XV-XVI столетий в монастырь поступило множество икон, пожертвованных князьями, царями и митрополитами. </w:t>
      </w:r>
    </w:p>
    <w:p w:rsidR="003A1394" w:rsidRDefault="003A1394" w:rsidP="003A1394"/>
    <w:p w:rsidR="003A1394" w:rsidRDefault="003A1394" w:rsidP="003A1394">
      <w:r>
        <w:t xml:space="preserve"> Сохранились сведения, что Филипп приглашал мастеров из Новгорода, которые написали многие иконы для Преображенского собора, церкви Зосимы и Савватия и других храмов. Приглашали, как предполагают специалисты, и московских мастеров. Работали мастера на Соловках подолгу, обучали своему мастерству монахов; так постепенно утвердилась в монастыре своя иконописная школа. Простым иконописцем в этой палате начинал и будущий патриарх Никон.</w:t>
      </w:r>
    </w:p>
    <w:p w:rsidR="003A1394" w:rsidRDefault="003A1394" w:rsidP="003A1394"/>
    <w:p w:rsidR="003A1394" w:rsidRDefault="003A1394" w:rsidP="003A1394">
      <w:r>
        <w:t xml:space="preserve"> Соловецкая иконописная школа в основном сохраняла традиции Новгорода и Москвы. В духе этих традиций, своеобразно переплетавшихся в соловецком искусстве, созданы многие иконы. Широкую известность обрели, например, два лика, написанных мастерами XVI столетия: «Богоматерь Тихвинская» и «Богоматерь Камень Нерукосечной Горы».</w:t>
      </w:r>
    </w:p>
    <w:p w:rsidR="003A1394" w:rsidRDefault="003A1394" w:rsidP="003A1394"/>
    <w:p w:rsidR="003A1394" w:rsidRDefault="003A1394" w:rsidP="003A1394">
      <w:r>
        <w:t xml:space="preserve"> На Севере были особенно чтимы основатели монастыря преподобные Зосима и Савватий. Их лики были запечатлены на многих иконах.</w:t>
      </w:r>
    </w:p>
    <w:p w:rsidR="003A1394" w:rsidRDefault="003A1394" w:rsidP="003A1394"/>
    <w:p w:rsidR="003A1394" w:rsidRDefault="003A1394" w:rsidP="003A1394">
      <w:r>
        <w:t xml:space="preserve"> Еще одно знаменательное культурное начинание соловецких монахов было связано с собиранием книг. Священоинок (впоследствии игумен) Досифей собирал библиотеку, писал жития Зосимы и Савватия, привлекал к созданию и редактированию рукописей наиболее эрудированных литераторов того времени. Будучи в Новгороде, Досифей заказывал переписывать книги и посылал их на Соловки. Среди книг собранной Досифеем библиотеки – произведения отцов Церкви разных эпох, от Василия Великого и Иоанна Златоуста до Иоанна Дамаскина. Хорошо была представлена в собрании и русская литература, начиная со «Слова о законе и благодати».</w:t>
      </w:r>
    </w:p>
    <w:p w:rsidR="003A1394" w:rsidRDefault="003A1394" w:rsidP="003A1394"/>
    <w:p w:rsidR="003A1394" w:rsidRDefault="003A1394" w:rsidP="003A1394">
      <w:r>
        <w:t xml:space="preserve"> Досифей впервые на Руси стал помечать книги монастырского собрания особым знаком – экслибрисом. Он содействовал и развитию книжной миниатюры. Создание библиотеки стало делом жизни игумена, внесшего немалый вклад в становление отечественной книжной культуры.</w:t>
      </w:r>
    </w:p>
    <w:p w:rsidR="003A1394" w:rsidRDefault="003A1394" w:rsidP="003A1394"/>
    <w:p w:rsidR="003A1394" w:rsidRDefault="003A1394" w:rsidP="003A1394">
      <w:r>
        <w:t xml:space="preserve"> СПИСОК ЛИТЕРАТУРЫ</w:t>
      </w:r>
    </w:p>
    <w:p w:rsidR="003A1394" w:rsidRDefault="003A1394" w:rsidP="003A1394"/>
    <w:p w:rsidR="003A1394" w:rsidRDefault="003A1394" w:rsidP="003A1394"/>
    <w:p w:rsidR="003A1394" w:rsidRDefault="003A1394" w:rsidP="003A1394">
      <w:r>
        <w:t>Г.Е. Миронов «История государства Российского», Москва, Изд. «Книжная палата», 1998</w:t>
      </w:r>
    </w:p>
    <w:p w:rsidR="003A1394" w:rsidRDefault="003A1394" w:rsidP="003A1394"/>
    <w:p w:rsidR="003A1394" w:rsidRDefault="003A1394" w:rsidP="003A1394">
      <w:r>
        <w:t>Н.С. Гордиенко «Крещение Руси: факты против легенд и мифов», Лениздат, 1986</w:t>
      </w:r>
    </w:p>
    <w:p w:rsidR="003A1394" w:rsidRDefault="003A1394" w:rsidP="003A1394"/>
    <w:p w:rsidR="00640140" w:rsidRDefault="003A1394" w:rsidP="003A1394">
      <w:r>
        <w:t xml:space="preserve"> 3. Горимов М.М., Ляшенко Л.М. «История России. От Древней Руси к императорской России», Общество «Знание», 1994</w:t>
      </w:r>
    </w:p>
    <w:sectPr w:rsidR="0064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A1394"/>
    <w:rsid w:val="003A1394"/>
    <w:rsid w:val="0064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4465</Words>
  <Characters>25453</Characters>
  <Application>Microsoft Office Word</Application>
  <DocSecurity>0</DocSecurity>
  <Lines>212</Lines>
  <Paragraphs>59</Paragraphs>
  <ScaleCrop>false</ScaleCrop>
  <Company>KazNU</Company>
  <LinksUpToDate>false</LinksUpToDate>
  <CharactersWithSpaces>29859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2011-11-30T06:37:00Z</dcterms:created>
  <dcterms:modified xsi:type="dcterms:W3CDTF">2011-11-30T06:37:00Z</dcterms:modified>
</cp:coreProperties>
</file>